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Make the case Show the evidence</w:t>
      </w:r>
    </w:p>
    <w:p>
      <w:r>
        <w:t>Year 12 student investigation</w:t>
      </w:r>
    </w:p>
    <w:p>
      <w:r>
        <w:t>What evidence would justify this particular release claim?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Build a claim graph with your own evidence, failed tests and dependencies. Defend a bounded release or a decision to stop.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the case. Show the evidence.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